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2C70" w14:textId="77777777" w:rsidR="007F6D36" w:rsidRPr="00781169" w:rsidRDefault="007F6D36" w:rsidP="007F6D36">
      <w:pPr>
        <w:jc w:val="center"/>
        <w:rPr>
          <w:b/>
          <w:sz w:val="28"/>
          <w:szCs w:val="24"/>
          <w:u w:val="single"/>
        </w:rPr>
      </w:pPr>
      <w:bookmarkStart w:id="0" w:name="_GoBack"/>
      <w:bookmarkEnd w:id="0"/>
      <w:r w:rsidRPr="00781169">
        <w:rPr>
          <w:b/>
          <w:sz w:val="28"/>
          <w:szCs w:val="24"/>
          <w:u w:val="single"/>
        </w:rPr>
        <w:t>Séminaire de travail </w:t>
      </w:r>
    </w:p>
    <w:p w14:paraId="423C92EA" w14:textId="5F6DFD7D" w:rsidR="007F6D36" w:rsidRPr="00781169" w:rsidRDefault="007F6D36" w:rsidP="007F6D36">
      <w:pPr>
        <w:jc w:val="center"/>
        <w:rPr>
          <w:b/>
          <w:sz w:val="28"/>
          <w:szCs w:val="24"/>
          <w:u w:val="single"/>
        </w:rPr>
      </w:pPr>
      <w:r w:rsidRPr="00781169">
        <w:rPr>
          <w:b/>
          <w:sz w:val="28"/>
          <w:szCs w:val="24"/>
          <w:u w:val="single"/>
        </w:rPr>
        <w:t xml:space="preserve"> Usages et contraintes de l’approche </w:t>
      </w:r>
      <w:r w:rsidR="00C04EA8" w:rsidRPr="00781169">
        <w:rPr>
          <w:b/>
          <w:sz w:val="28"/>
          <w:szCs w:val="24"/>
          <w:u w:val="single"/>
        </w:rPr>
        <w:t>« </w:t>
      </w:r>
      <w:r w:rsidRPr="00781169">
        <w:rPr>
          <w:b/>
          <w:sz w:val="28"/>
          <w:szCs w:val="24"/>
          <w:u w:val="single"/>
        </w:rPr>
        <w:t>biopsychosociale</w:t>
      </w:r>
      <w:r w:rsidR="00C04EA8" w:rsidRPr="00781169">
        <w:rPr>
          <w:b/>
          <w:sz w:val="28"/>
          <w:szCs w:val="24"/>
          <w:u w:val="single"/>
        </w:rPr>
        <w:t> »</w:t>
      </w:r>
      <w:r w:rsidRPr="00781169">
        <w:rPr>
          <w:b/>
          <w:sz w:val="28"/>
          <w:szCs w:val="24"/>
          <w:u w:val="single"/>
        </w:rPr>
        <w:t xml:space="preserve"> </w:t>
      </w:r>
      <w:r w:rsidR="0066048E" w:rsidRPr="00781169">
        <w:rPr>
          <w:b/>
          <w:sz w:val="28"/>
          <w:szCs w:val="24"/>
          <w:u w:val="single"/>
        </w:rPr>
        <w:t>en</w:t>
      </w:r>
      <w:r w:rsidRPr="00781169">
        <w:rPr>
          <w:b/>
          <w:sz w:val="28"/>
          <w:szCs w:val="24"/>
          <w:u w:val="single"/>
        </w:rPr>
        <w:t xml:space="preserve"> formation </w:t>
      </w:r>
    </w:p>
    <w:p w14:paraId="28DCE6C3" w14:textId="77777777" w:rsidR="007F6D36" w:rsidRPr="007F6D36" w:rsidRDefault="007F6D36" w:rsidP="007F6D36">
      <w:pPr>
        <w:jc w:val="center"/>
        <w:rPr>
          <w:b/>
          <w:sz w:val="24"/>
          <w:szCs w:val="24"/>
          <w:u w:val="single"/>
        </w:rPr>
      </w:pPr>
    </w:p>
    <w:p w14:paraId="438178D0" w14:textId="370F6525" w:rsidR="009645F1" w:rsidRDefault="007F6D36" w:rsidP="007F6D36">
      <w:pPr>
        <w:jc w:val="both"/>
        <w:rPr>
          <w:sz w:val="24"/>
          <w:szCs w:val="24"/>
        </w:rPr>
      </w:pPr>
      <w:r w:rsidRPr="007F6D36">
        <w:rPr>
          <w:sz w:val="24"/>
          <w:szCs w:val="24"/>
        </w:rPr>
        <w:t>L’identi</w:t>
      </w:r>
      <w:r w:rsidR="00B11004">
        <w:rPr>
          <w:sz w:val="24"/>
          <w:szCs w:val="24"/>
        </w:rPr>
        <w:t xml:space="preserve">fication </w:t>
      </w:r>
      <w:r w:rsidRPr="007F6D36">
        <w:rPr>
          <w:sz w:val="24"/>
          <w:szCs w:val="24"/>
        </w:rPr>
        <w:t>de l’</w:t>
      </w:r>
      <w:proofErr w:type="spellStart"/>
      <w:r w:rsidRPr="007F6D36">
        <w:rPr>
          <w:sz w:val="24"/>
          <w:szCs w:val="24"/>
        </w:rPr>
        <w:t>enseignant·e</w:t>
      </w:r>
      <w:proofErr w:type="spellEnd"/>
      <w:r w:rsidRPr="007F6D36">
        <w:rPr>
          <w:sz w:val="24"/>
          <w:szCs w:val="24"/>
        </w:rPr>
        <w:t xml:space="preserve"> en APA </w:t>
      </w:r>
      <w:r w:rsidR="00B11004">
        <w:rPr>
          <w:sz w:val="24"/>
          <w:szCs w:val="24"/>
        </w:rPr>
        <w:t xml:space="preserve">(EAPA) </w:t>
      </w:r>
      <w:r w:rsidRPr="007F6D36">
        <w:rPr>
          <w:sz w:val="24"/>
          <w:szCs w:val="24"/>
        </w:rPr>
        <w:t>repose historiquement sur un modèle élargi des composantes biologique, psychologique et sociale visant une approche globale dite « biopsychosociale ». Elle spécifie le socle commun des formations en APA</w:t>
      </w:r>
      <w:r w:rsidR="00B11004">
        <w:rPr>
          <w:sz w:val="24"/>
          <w:szCs w:val="24"/>
        </w:rPr>
        <w:t xml:space="preserve"> françaises</w:t>
      </w:r>
      <w:r w:rsidRPr="007F6D36">
        <w:rPr>
          <w:sz w:val="24"/>
          <w:szCs w:val="24"/>
        </w:rPr>
        <w:t>, de la définition du métier et de s</w:t>
      </w:r>
      <w:r w:rsidR="00B11004">
        <w:rPr>
          <w:sz w:val="24"/>
          <w:szCs w:val="24"/>
        </w:rPr>
        <w:t>a déclinaison en compétences dans</w:t>
      </w:r>
      <w:r w:rsidRPr="007F6D36">
        <w:rPr>
          <w:sz w:val="24"/>
          <w:szCs w:val="24"/>
        </w:rPr>
        <w:t xml:space="preserve"> le RNCP. Depuis le rapprochement légiféré du sport et de la santé, </w:t>
      </w:r>
      <w:r w:rsidR="00B11004">
        <w:rPr>
          <w:sz w:val="24"/>
          <w:szCs w:val="24"/>
        </w:rPr>
        <w:t>les</w:t>
      </w:r>
      <w:r w:rsidRPr="007F6D36">
        <w:rPr>
          <w:sz w:val="24"/>
          <w:szCs w:val="24"/>
        </w:rPr>
        <w:t xml:space="preserve"> </w:t>
      </w:r>
      <w:proofErr w:type="spellStart"/>
      <w:r w:rsidRPr="007F6D36">
        <w:rPr>
          <w:sz w:val="24"/>
          <w:szCs w:val="24"/>
        </w:rPr>
        <w:t>professionnel·le·s</w:t>
      </w:r>
      <w:proofErr w:type="spellEnd"/>
      <w:r w:rsidRPr="007F6D36">
        <w:rPr>
          <w:sz w:val="24"/>
          <w:szCs w:val="24"/>
        </w:rPr>
        <w:t xml:space="preserve"> de terrain </w:t>
      </w:r>
      <w:r w:rsidR="00B11004">
        <w:rPr>
          <w:sz w:val="24"/>
          <w:szCs w:val="24"/>
        </w:rPr>
        <w:t xml:space="preserve">EAPA </w:t>
      </w:r>
      <w:r w:rsidRPr="007F6D36">
        <w:rPr>
          <w:sz w:val="24"/>
          <w:szCs w:val="24"/>
        </w:rPr>
        <w:t xml:space="preserve">sont concurrencées par d’autres </w:t>
      </w:r>
      <w:r w:rsidR="00B11004">
        <w:rPr>
          <w:sz w:val="24"/>
          <w:szCs w:val="24"/>
        </w:rPr>
        <w:t xml:space="preserve">métiers issus de </w:t>
      </w:r>
      <w:r w:rsidRPr="007F6D36">
        <w:rPr>
          <w:sz w:val="24"/>
          <w:szCs w:val="24"/>
        </w:rPr>
        <w:t>formations</w:t>
      </w:r>
      <w:r w:rsidR="00B11004">
        <w:rPr>
          <w:sz w:val="24"/>
          <w:szCs w:val="24"/>
        </w:rPr>
        <w:t xml:space="preserve"> qui ne revendiquent pas l’approche biopsychosociale</w:t>
      </w:r>
      <w:r w:rsidRPr="007F6D36">
        <w:rPr>
          <w:sz w:val="24"/>
          <w:szCs w:val="24"/>
        </w:rPr>
        <w:t>.</w:t>
      </w:r>
      <w:r w:rsidR="00D925ED">
        <w:rPr>
          <w:sz w:val="24"/>
          <w:szCs w:val="24"/>
        </w:rPr>
        <w:t xml:space="preserve"> Il nous apparait que c’est bien la puissance d’une visée globale et dynamique du handicap et de la maladie qui nous permet d’aborder la complexité des question</w:t>
      </w:r>
      <w:r w:rsidR="00201E40">
        <w:rPr>
          <w:sz w:val="24"/>
          <w:szCs w:val="24"/>
        </w:rPr>
        <w:t>s</w:t>
      </w:r>
      <w:r w:rsidR="00D925ED">
        <w:rPr>
          <w:sz w:val="24"/>
          <w:szCs w:val="24"/>
        </w:rPr>
        <w:t xml:space="preserve"> de santé.</w:t>
      </w:r>
      <w:r w:rsidRPr="007F6D36">
        <w:rPr>
          <w:sz w:val="24"/>
          <w:szCs w:val="24"/>
        </w:rPr>
        <w:t xml:space="preserve"> Ceci implique de </w:t>
      </w:r>
      <w:r w:rsidR="00D925ED">
        <w:rPr>
          <w:sz w:val="24"/>
          <w:szCs w:val="24"/>
        </w:rPr>
        <w:t xml:space="preserve">réfléchir collectivement sur les </w:t>
      </w:r>
      <w:r w:rsidRPr="007F6D36">
        <w:rPr>
          <w:sz w:val="24"/>
          <w:szCs w:val="24"/>
        </w:rPr>
        <w:t xml:space="preserve">usages que les </w:t>
      </w:r>
      <w:proofErr w:type="spellStart"/>
      <w:r w:rsidRPr="007F6D36">
        <w:rPr>
          <w:sz w:val="24"/>
          <w:szCs w:val="24"/>
        </w:rPr>
        <w:t>formateur·ices</w:t>
      </w:r>
      <w:proofErr w:type="spellEnd"/>
      <w:r w:rsidR="00631708">
        <w:rPr>
          <w:sz w:val="24"/>
          <w:szCs w:val="24"/>
        </w:rPr>
        <w:t xml:space="preserve"> et</w:t>
      </w:r>
      <w:r w:rsidRPr="007F6D36">
        <w:rPr>
          <w:sz w:val="24"/>
          <w:szCs w:val="24"/>
        </w:rPr>
        <w:t xml:space="preserve"> les </w:t>
      </w:r>
      <w:proofErr w:type="spellStart"/>
      <w:r w:rsidRPr="007F6D36">
        <w:rPr>
          <w:sz w:val="24"/>
          <w:szCs w:val="24"/>
        </w:rPr>
        <w:t>professionnel·le·s</w:t>
      </w:r>
      <w:proofErr w:type="spellEnd"/>
      <w:r w:rsidRPr="007F6D36">
        <w:rPr>
          <w:sz w:val="24"/>
          <w:szCs w:val="24"/>
        </w:rPr>
        <w:t xml:space="preserve"> </w:t>
      </w:r>
      <w:r w:rsidR="00631708">
        <w:rPr>
          <w:sz w:val="24"/>
          <w:szCs w:val="24"/>
        </w:rPr>
        <w:t xml:space="preserve">en </w:t>
      </w:r>
      <w:r w:rsidRPr="007F6D36">
        <w:rPr>
          <w:sz w:val="24"/>
          <w:szCs w:val="24"/>
        </w:rPr>
        <w:t xml:space="preserve">APA font de cette approche. Autrement dit, la transmettent, l’affichent, l’éprouvent sur le terrain au travers de multiples actions (Bilan en APA en réponse au diagnostic, conduites d’intervention, articulation des contenus de formation, transmission d’un regard original sur la santé et le handicap…). </w:t>
      </w:r>
    </w:p>
    <w:p w14:paraId="3D8D92D1" w14:textId="60A739FD" w:rsidR="007F6D36" w:rsidRPr="007F6D36" w:rsidRDefault="007F6D36" w:rsidP="007F6D36">
      <w:pPr>
        <w:jc w:val="both"/>
        <w:rPr>
          <w:sz w:val="24"/>
          <w:szCs w:val="24"/>
        </w:rPr>
      </w:pPr>
      <w:r w:rsidRPr="007F6D36">
        <w:rPr>
          <w:sz w:val="24"/>
          <w:szCs w:val="24"/>
        </w:rPr>
        <w:t xml:space="preserve">Cette approche globale </w:t>
      </w:r>
      <w:r w:rsidR="009645F1">
        <w:rPr>
          <w:sz w:val="24"/>
          <w:szCs w:val="24"/>
        </w:rPr>
        <w:t>a été</w:t>
      </w:r>
      <w:r w:rsidRPr="007F6D36">
        <w:rPr>
          <w:sz w:val="24"/>
          <w:szCs w:val="24"/>
        </w:rPr>
        <w:t xml:space="preserve"> </w:t>
      </w:r>
      <w:r w:rsidR="009645F1" w:rsidRPr="007F6D36">
        <w:rPr>
          <w:sz w:val="24"/>
          <w:szCs w:val="24"/>
        </w:rPr>
        <w:t xml:space="preserve">depuis l’origine de la formation Toulousaine </w:t>
      </w:r>
      <w:r w:rsidR="009645F1">
        <w:rPr>
          <w:sz w:val="24"/>
          <w:szCs w:val="24"/>
        </w:rPr>
        <w:t xml:space="preserve">exploitée par </w:t>
      </w:r>
      <w:r w:rsidRPr="007F6D36">
        <w:rPr>
          <w:sz w:val="24"/>
          <w:szCs w:val="24"/>
        </w:rPr>
        <w:t xml:space="preserve">le département APA </w:t>
      </w:r>
      <w:r w:rsidR="009645F1">
        <w:rPr>
          <w:sz w:val="24"/>
          <w:szCs w:val="24"/>
        </w:rPr>
        <w:t xml:space="preserve">pour mener ses </w:t>
      </w:r>
      <w:r w:rsidRPr="007F6D36">
        <w:rPr>
          <w:sz w:val="24"/>
          <w:szCs w:val="24"/>
        </w:rPr>
        <w:t>réflexion</w:t>
      </w:r>
      <w:r w:rsidR="009645F1">
        <w:rPr>
          <w:sz w:val="24"/>
          <w:szCs w:val="24"/>
        </w:rPr>
        <w:t>s</w:t>
      </w:r>
      <w:r w:rsidRPr="007F6D36">
        <w:rPr>
          <w:sz w:val="24"/>
          <w:szCs w:val="24"/>
        </w:rPr>
        <w:t xml:space="preserve"> et la conception des maquettes. Cependant, sa mobilisation en formation peut-être logiquement interprétée, utilisée, expérimentée de multiples façons (à différents niveaux d’échelles, plus ou moins intuitivement ou référencée à des modèles…). </w:t>
      </w:r>
      <w:r w:rsidR="009645F1">
        <w:rPr>
          <w:sz w:val="24"/>
          <w:szCs w:val="24"/>
        </w:rPr>
        <w:t xml:space="preserve">Elle n’est bien évidemment pas l’apanage des travaux et formations en santé même si elle y fait figure de références normative et législative. </w:t>
      </w:r>
    </w:p>
    <w:p w14:paraId="7B463CCE" w14:textId="59A6D570" w:rsidR="007F6D36" w:rsidRPr="007F6D36" w:rsidRDefault="007F6D36" w:rsidP="007F6D36">
      <w:pPr>
        <w:jc w:val="both"/>
        <w:rPr>
          <w:b/>
          <w:bCs/>
          <w:sz w:val="24"/>
          <w:szCs w:val="24"/>
        </w:rPr>
      </w:pPr>
      <w:r w:rsidRPr="007F6D36">
        <w:rPr>
          <w:b/>
          <w:bCs/>
          <w:sz w:val="24"/>
          <w:szCs w:val="24"/>
        </w:rPr>
        <w:t xml:space="preserve">Ce séminaire aura pour objectif </w:t>
      </w:r>
      <w:r w:rsidR="00484649">
        <w:rPr>
          <w:b/>
          <w:bCs/>
          <w:sz w:val="24"/>
          <w:szCs w:val="24"/>
        </w:rPr>
        <w:t>de discuter</w:t>
      </w:r>
      <w:r w:rsidR="00484649" w:rsidRPr="007F6D36">
        <w:rPr>
          <w:b/>
          <w:bCs/>
          <w:sz w:val="24"/>
          <w:szCs w:val="24"/>
        </w:rPr>
        <w:t xml:space="preserve"> </w:t>
      </w:r>
      <w:r w:rsidRPr="007F6D36">
        <w:rPr>
          <w:b/>
          <w:bCs/>
          <w:sz w:val="24"/>
          <w:szCs w:val="24"/>
        </w:rPr>
        <w:t xml:space="preserve">nos expériences de </w:t>
      </w:r>
      <w:proofErr w:type="spellStart"/>
      <w:r w:rsidRPr="007F6D36">
        <w:rPr>
          <w:b/>
          <w:bCs/>
          <w:sz w:val="24"/>
          <w:szCs w:val="24"/>
        </w:rPr>
        <w:t>formateur·ice·s</w:t>
      </w:r>
      <w:proofErr w:type="spellEnd"/>
      <w:r w:rsidRPr="007F6D36">
        <w:rPr>
          <w:b/>
          <w:bCs/>
          <w:sz w:val="24"/>
          <w:szCs w:val="24"/>
        </w:rPr>
        <w:t xml:space="preserve"> et de </w:t>
      </w:r>
      <w:proofErr w:type="spellStart"/>
      <w:r w:rsidRPr="007F6D36">
        <w:rPr>
          <w:b/>
          <w:bCs/>
          <w:sz w:val="24"/>
          <w:szCs w:val="24"/>
        </w:rPr>
        <w:t>professionnel·le·s</w:t>
      </w:r>
      <w:proofErr w:type="spellEnd"/>
      <w:r w:rsidRPr="007F6D36">
        <w:rPr>
          <w:b/>
          <w:bCs/>
          <w:sz w:val="24"/>
          <w:szCs w:val="24"/>
        </w:rPr>
        <w:t xml:space="preserve"> de l’APA afin d’échanger autour des usages de </w:t>
      </w:r>
      <w:r w:rsidR="00484649">
        <w:rPr>
          <w:b/>
          <w:bCs/>
          <w:sz w:val="24"/>
          <w:szCs w:val="24"/>
        </w:rPr>
        <w:t>l’a</w:t>
      </w:r>
      <w:r w:rsidRPr="007F6D36">
        <w:rPr>
          <w:b/>
          <w:bCs/>
          <w:sz w:val="24"/>
          <w:szCs w:val="24"/>
        </w:rPr>
        <w:t>pproche globale</w:t>
      </w:r>
      <w:r w:rsidR="00484649">
        <w:rPr>
          <w:b/>
          <w:bCs/>
          <w:sz w:val="24"/>
          <w:szCs w:val="24"/>
        </w:rPr>
        <w:t xml:space="preserve"> en santé</w:t>
      </w:r>
      <w:r w:rsidRPr="007F6D36">
        <w:rPr>
          <w:b/>
          <w:bCs/>
          <w:sz w:val="24"/>
          <w:szCs w:val="24"/>
        </w:rPr>
        <w:t>. L’objectif est également de faire du lien au sein et autour de nos formations et dans le contexte de mutation (relativement continue) d</w:t>
      </w:r>
      <w:r w:rsidR="00484649">
        <w:rPr>
          <w:b/>
          <w:bCs/>
          <w:sz w:val="24"/>
          <w:szCs w:val="24"/>
        </w:rPr>
        <w:t>es</w:t>
      </w:r>
      <w:r w:rsidRPr="007F6D36">
        <w:rPr>
          <w:b/>
          <w:bCs/>
          <w:sz w:val="24"/>
          <w:szCs w:val="24"/>
        </w:rPr>
        <w:t xml:space="preserve"> métier</w:t>
      </w:r>
      <w:r w:rsidR="00484649">
        <w:rPr>
          <w:b/>
          <w:bCs/>
          <w:sz w:val="24"/>
          <w:szCs w:val="24"/>
        </w:rPr>
        <w:t>s de l’</w:t>
      </w:r>
      <w:r w:rsidRPr="007F6D36">
        <w:rPr>
          <w:b/>
          <w:bCs/>
          <w:sz w:val="24"/>
          <w:szCs w:val="24"/>
        </w:rPr>
        <w:t>APA et d</w:t>
      </w:r>
      <w:r w:rsidR="00484649">
        <w:rPr>
          <w:b/>
          <w:bCs/>
          <w:sz w:val="24"/>
          <w:szCs w:val="24"/>
        </w:rPr>
        <w:t>u sport-santé</w:t>
      </w:r>
      <w:r w:rsidRPr="007F6D36">
        <w:rPr>
          <w:b/>
          <w:bCs/>
          <w:sz w:val="24"/>
          <w:szCs w:val="24"/>
        </w:rPr>
        <w:t xml:space="preserve">. </w:t>
      </w:r>
    </w:p>
    <w:p w14:paraId="5097A5B8" w14:textId="7DF8463F" w:rsidR="007F6D36" w:rsidRPr="007F6D36" w:rsidRDefault="007F6D36" w:rsidP="007F6D36">
      <w:pPr>
        <w:jc w:val="both"/>
        <w:rPr>
          <w:b/>
          <w:bCs/>
          <w:sz w:val="24"/>
          <w:szCs w:val="24"/>
        </w:rPr>
      </w:pPr>
      <w:r w:rsidRPr="007F6D36">
        <w:rPr>
          <w:b/>
          <w:bCs/>
          <w:sz w:val="24"/>
          <w:szCs w:val="24"/>
        </w:rPr>
        <w:t xml:space="preserve">À ce titre nous réfléchirons collectivement sur la signification de </w:t>
      </w:r>
      <w:r w:rsidR="00484649">
        <w:rPr>
          <w:b/>
          <w:bCs/>
          <w:sz w:val="24"/>
          <w:szCs w:val="24"/>
        </w:rPr>
        <w:t>la</w:t>
      </w:r>
      <w:r w:rsidR="00484649" w:rsidRPr="007F6D36">
        <w:rPr>
          <w:b/>
          <w:bCs/>
          <w:sz w:val="24"/>
          <w:szCs w:val="24"/>
        </w:rPr>
        <w:t xml:space="preserve"> </w:t>
      </w:r>
      <w:r w:rsidRPr="007F6D36">
        <w:rPr>
          <w:b/>
          <w:bCs/>
          <w:sz w:val="24"/>
          <w:szCs w:val="24"/>
        </w:rPr>
        <w:t xml:space="preserve">démarche biopsychosociale, la manière dont nous </w:t>
      </w:r>
      <w:r w:rsidR="00484649">
        <w:rPr>
          <w:b/>
          <w:bCs/>
          <w:sz w:val="24"/>
          <w:szCs w:val="24"/>
        </w:rPr>
        <w:t xml:space="preserve">la </w:t>
      </w:r>
      <w:r w:rsidR="00201E40">
        <w:rPr>
          <w:b/>
          <w:bCs/>
          <w:sz w:val="24"/>
          <w:szCs w:val="24"/>
        </w:rPr>
        <w:t>comprenons,</w:t>
      </w:r>
      <w:r w:rsidRPr="007F6D36">
        <w:rPr>
          <w:b/>
          <w:bCs/>
          <w:sz w:val="24"/>
          <w:szCs w:val="24"/>
        </w:rPr>
        <w:t xml:space="preserve"> ainsi que les freins et leviers relatifs à notre inscription/mobilisation. Il s’agira, pour </w:t>
      </w:r>
      <w:proofErr w:type="gramStart"/>
      <w:r w:rsidRPr="007F6D36">
        <w:rPr>
          <w:b/>
          <w:bCs/>
          <w:sz w:val="24"/>
          <w:szCs w:val="24"/>
        </w:rPr>
        <w:t xml:space="preserve">les </w:t>
      </w:r>
      <w:proofErr w:type="spellStart"/>
      <w:r w:rsidRPr="007F6D36">
        <w:rPr>
          <w:b/>
          <w:bCs/>
          <w:sz w:val="24"/>
          <w:szCs w:val="24"/>
        </w:rPr>
        <w:t>participant</w:t>
      </w:r>
      <w:proofErr w:type="gramEnd"/>
      <w:r w:rsidRPr="007F6D36">
        <w:rPr>
          <w:b/>
          <w:bCs/>
          <w:sz w:val="24"/>
          <w:szCs w:val="24"/>
        </w:rPr>
        <w:t>·e·s</w:t>
      </w:r>
      <w:proofErr w:type="spellEnd"/>
      <w:r w:rsidR="00484649">
        <w:rPr>
          <w:b/>
          <w:bCs/>
          <w:sz w:val="24"/>
          <w:szCs w:val="24"/>
        </w:rPr>
        <w:t xml:space="preserve"> qui le désirent, </w:t>
      </w:r>
      <w:r w:rsidRPr="007F6D36">
        <w:rPr>
          <w:b/>
          <w:bCs/>
          <w:sz w:val="24"/>
          <w:szCs w:val="24"/>
        </w:rPr>
        <w:t xml:space="preserve">d’expliquer si, et comment, </w:t>
      </w:r>
      <w:proofErr w:type="spellStart"/>
      <w:r w:rsidRPr="007F6D36">
        <w:rPr>
          <w:b/>
          <w:bCs/>
          <w:sz w:val="24"/>
          <w:szCs w:val="24"/>
        </w:rPr>
        <w:t>chacun·e</w:t>
      </w:r>
      <w:proofErr w:type="spellEnd"/>
      <w:r w:rsidRPr="007F6D36">
        <w:rPr>
          <w:b/>
          <w:bCs/>
          <w:sz w:val="24"/>
          <w:szCs w:val="24"/>
        </w:rPr>
        <w:t xml:space="preserve"> utilise et/ou expose cette approche auprès des </w:t>
      </w:r>
      <w:proofErr w:type="spellStart"/>
      <w:r w:rsidRPr="007F6D36">
        <w:rPr>
          <w:b/>
          <w:bCs/>
          <w:sz w:val="24"/>
          <w:szCs w:val="24"/>
        </w:rPr>
        <w:t>étudiant·e·s</w:t>
      </w:r>
      <w:proofErr w:type="spellEnd"/>
      <w:r w:rsidRPr="007F6D36">
        <w:rPr>
          <w:b/>
          <w:bCs/>
          <w:sz w:val="24"/>
          <w:szCs w:val="24"/>
        </w:rPr>
        <w:t xml:space="preserve"> (explications, outils pédagogiques mobilisés dans les CM ou TD, relations entre les cours théoriques, méthodologiques et pratiques d’APA</w:t>
      </w:r>
      <w:r w:rsidR="000971D8">
        <w:rPr>
          <w:b/>
          <w:bCs/>
          <w:sz w:val="24"/>
          <w:szCs w:val="24"/>
        </w:rPr>
        <w:t>, ou d’AP</w:t>
      </w:r>
      <w:r w:rsidRPr="007F6D36">
        <w:rPr>
          <w:b/>
          <w:bCs/>
          <w:sz w:val="24"/>
          <w:szCs w:val="24"/>
        </w:rPr>
        <w:t>…).</w:t>
      </w:r>
    </w:p>
    <w:p w14:paraId="64BD597C" w14:textId="77777777" w:rsidR="007F6D36" w:rsidRPr="007F6D36" w:rsidRDefault="007F6D36" w:rsidP="007F6D36">
      <w:pPr>
        <w:jc w:val="both"/>
        <w:rPr>
          <w:sz w:val="24"/>
          <w:szCs w:val="24"/>
        </w:rPr>
      </w:pPr>
      <w:r w:rsidRPr="007F6D36">
        <w:rPr>
          <w:sz w:val="24"/>
          <w:szCs w:val="24"/>
        </w:rPr>
        <w:t xml:space="preserve">Ce séminaire, initié par le laboratoire CRESCO et le département APA Toulousain, sera également l’occasion d’appliquer une méthodologie de recherche collaborative. Il s’agira d’exploiter sur notre terrain privilégié de la « fabrique des formations » les représentations et actions collectives pour mieux comprendre (partant de l’objet de la démarche biopsychosociale) la problématique de l’interdisciplinarité voire de la transdisciplinarité dans le champ des APA. </w:t>
      </w:r>
    </w:p>
    <w:p w14:paraId="4F1EDB7D" w14:textId="77777777" w:rsidR="007F6D36" w:rsidRPr="007F6D36" w:rsidRDefault="007F6D36" w:rsidP="007F6D36">
      <w:pPr>
        <w:jc w:val="both"/>
        <w:rPr>
          <w:sz w:val="24"/>
          <w:szCs w:val="24"/>
        </w:rPr>
      </w:pPr>
      <w:r w:rsidRPr="007F6D36">
        <w:rPr>
          <w:sz w:val="24"/>
          <w:szCs w:val="24"/>
        </w:rPr>
        <w:lastRenderedPageBreak/>
        <w:t>Le séminaire est proposé à l’ensemble des collègues des départements de STAPS Toulousains et Ruthénois intéressés par l’ouverture du sport, de l’éducation physique, et de l’activité physique à la santé. Les déclinaisons des pratiques corporelles se faisant sous forme très variées d’accessibilité, d’inclusion, de réadaptation, de prévention, d’éducation scolaire, d’entrainement, de management de projets, etc.</w:t>
      </w:r>
    </w:p>
    <w:p w14:paraId="6DD72466" w14:textId="77777777" w:rsidR="007F6D36" w:rsidRPr="007F6D36" w:rsidRDefault="007F6D36" w:rsidP="007F6D36">
      <w:pPr>
        <w:jc w:val="both"/>
        <w:rPr>
          <w:sz w:val="24"/>
          <w:szCs w:val="24"/>
        </w:rPr>
      </w:pPr>
      <w:r w:rsidRPr="007F6D36">
        <w:rPr>
          <w:sz w:val="24"/>
          <w:szCs w:val="24"/>
        </w:rPr>
        <w:t>Vous espérant nombreux/ses à venir partager vos connaissances et expériences, nous vous donnons rendez-vous le Jeudi 1</w:t>
      </w:r>
      <w:r w:rsidRPr="007F6D36">
        <w:rPr>
          <w:sz w:val="24"/>
          <w:szCs w:val="24"/>
          <w:vertAlign w:val="superscript"/>
        </w:rPr>
        <w:t>er</w:t>
      </w:r>
      <w:r w:rsidRPr="007F6D36">
        <w:rPr>
          <w:sz w:val="24"/>
          <w:szCs w:val="24"/>
        </w:rPr>
        <w:t xml:space="preserve"> février 2024 de 14h30 à 17h. (La salle vous sera précisée ultérieurement).</w:t>
      </w:r>
    </w:p>
    <w:p w14:paraId="719C3CA9" w14:textId="77777777" w:rsidR="007F6D36" w:rsidRPr="007F6D36" w:rsidRDefault="007F6D36" w:rsidP="007F6D36">
      <w:pPr>
        <w:jc w:val="both"/>
        <w:rPr>
          <w:sz w:val="24"/>
          <w:szCs w:val="24"/>
        </w:rPr>
      </w:pPr>
      <w:r w:rsidRPr="007F6D36">
        <w:rPr>
          <w:sz w:val="24"/>
          <w:szCs w:val="24"/>
        </w:rPr>
        <w:t xml:space="preserve">Afin de prévoir l’organisation de ce séminaire nous vous demandons de vous inscrire préalablement via le lien suivant : </w:t>
      </w:r>
      <w:hyperlink r:id="rId6" w:history="1">
        <w:r w:rsidRPr="007F6D36">
          <w:rPr>
            <w:rStyle w:val="Lienhypertexte"/>
            <w:sz w:val="24"/>
            <w:szCs w:val="24"/>
          </w:rPr>
          <w:t>https://evento.renater.fr/survey/participation-au-seminaire-de-travail-usages-et-contraintes-a-l-approche-biopsychosociale-de-la-formation-irjt8tf4</w:t>
        </w:r>
      </w:hyperlink>
    </w:p>
    <w:p w14:paraId="11D016E9" w14:textId="11277A69" w:rsidR="007F6D36" w:rsidRPr="007F6D36" w:rsidRDefault="007F6D36" w:rsidP="007F6D36">
      <w:pPr>
        <w:jc w:val="both"/>
        <w:rPr>
          <w:sz w:val="24"/>
          <w:szCs w:val="24"/>
        </w:rPr>
      </w:pPr>
      <w:r w:rsidRPr="007F6D36">
        <w:rPr>
          <w:sz w:val="24"/>
          <w:szCs w:val="24"/>
        </w:rPr>
        <w:t xml:space="preserve">Les 30 à 45 première minutes seront l’occasion de présenter </w:t>
      </w:r>
      <w:proofErr w:type="spellStart"/>
      <w:r w:rsidRPr="007F6D36">
        <w:rPr>
          <w:sz w:val="24"/>
          <w:szCs w:val="24"/>
        </w:rPr>
        <w:t>chacun·e</w:t>
      </w:r>
      <w:proofErr w:type="spellEnd"/>
      <w:r w:rsidRPr="007F6D36">
        <w:rPr>
          <w:sz w:val="24"/>
          <w:szCs w:val="24"/>
        </w:rPr>
        <w:t xml:space="preserve"> nos expériences relatives à la mobilisation d’une approche biopsychosociale en formation (</w:t>
      </w:r>
      <w:r w:rsidR="00707E6A">
        <w:rPr>
          <w:sz w:val="24"/>
          <w:szCs w:val="24"/>
        </w:rPr>
        <w:t xml:space="preserve">environ </w:t>
      </w:r>
      <w:r w:rsidRPr="007F6D36">
        <w:rPr>
          <w:sz w:val="24"/>
          <w:szCs w:val="24"/>
        </w:rPr>
        <w:t>5 minutes/personne</w:t>
      </w:r>
      <w:r w:rsidR="00201E40">
        <w:rPr>
          <w:sz w:val="24"/>
          <w:szCs w:val="24"/>
        </w:rPr>
        <w:t>, durée fluctuante selon le nombre de participants</w:t>
      </w:r>
      <w:r w:rsidRPr="007F6D36">
        <w:rPr>
          <w:sz w:val="24"/>
          <w:szCs w:val="24"/>
        </w:rPr>
        <w:t>). Les échanges et élaborations collectives auront lieu à la suite et en prenant appui sur ces retours d’expériences.</w:t>
      </w:r>
    </w:p>
    <w:p w14:paraId="490647F8" w14:textId="0860A346" w:rsidR="00631708" w:rsidRDefault="007F6D36" w:rsidP="007F6D36">
      <w:pPr>
        <w:jc w:val="both"/>
        <w:rPr>
          <w:sz w:val="24"/>
          <w:szCs w:val="24"/>
        </w:rPr>
      </w:pPr>
      <w:r w:rsidRPr="007F6D36">
        <w:rPr>
          <w:sz w:val="24"/>
          <w:szCs w:val="24"/>
        </w:rPr>
        <w:t xml:space="preserve">Voici le lien de la </w:t>
      </w:r>
      <w:proofErr w:type="spellStart"/>
      <w:r w:rsidRPr="007F6D36">
        <w:rPr>
          <w:sz w:val="24"/>
          <w:szCs w:val="24"/>
        </w:rPr>
        <w:t>visio</w:t>
      </w:r>
      <w:proofErr w:type="spellEnd"/>
      <w:r w:rsidRPr="007F6D36">
        <w:rPr>
          <w:sz w:val="24"/>
          <w:szCs w:val="24"/>
        </w:rPr>
        <w:t xml:space="preserve"> pour celles et ceux qui ne pourraient se déplacer. </w:t>
      </w:r>
      <w:hyperlink r:id="rId7" w:history="1">
        <w:r w:rsidR="00631708" w:rsidRPr="00173B65">
          <w:rPr>
            <w:rStyle w:val="Lienhypertexte"/>
            <w:sz w:val="24"/>
            <w:szCs w:val="24"/>
          </w:rPr>
          <w:t>https://univ-tlse3-fr.zoom.us/j/97013464258</w:t>
        </w:r>
      </w:hyperlink>
    </w:p>
    <w:p w14:paraId="770B9154" w14:textId="5CFF4BA8" w:rsidR="007F6D36" w:rsidRPr="007F6D36" w:rsidRDefault="007F6D36" w:rsidP="007F6D36">
      <w:pPr>
        <w:jc w:val="both"/>
        <w:rPr>
          <w:i/>
          <w:sz w:val="24"/>
          <w:szCs w:val="24"/>
        </w:rPr>
      </w:pPr>
      <w:r w:rsidRPr="007F6D36">
        <w:rPr>
          <w:sz w:val="24"/>
          <w:szCs w:val="24"/>
        </w:rPr>
        <w:t xml:space="preserve">Nous encourageons toutefois le présentiel. </w:t>
      </w:r>
    </w:p>
    <w:p w14:paraId="11D3358F" w14:textId="18B8C6B5" w:rsidR="007F6D36" w:rsidRDefault="007F6D36" w:rsidP="007F6D36">
      <w:pPr>
        <w:jc w:val="both"/>
        <w:rPr>
          <w:sz w:val="24"/>
          <w:szCs w:val="24"/>
        </w:rPr>
      </w:pPr>
      <w:r w:rsidRPr="007F6D36">
        <w:rPr>
          <w:sz w:val="24"/>
          <w:szCs w:val="24"/>
        </w:rPr>
        <w:t>Au plaisir de vous retrouver.</w:t>
      </w:r>
    </w:p>
    <w:p w14:paraId="03ABC56E" w14:textId="77777777" w:rsidR="00016674" w:rsidRDefault="00016674" w:rsidP="007F6D36">
      <w:pPr>
        <w:jc w:val="both"/>
        <w:rPr>
          <w:sz w:val="24"/>
          <w:szCs w:val="24"/>
        </w:rPr>
      </w:pPr>
    </w:p>
    <w:p w14:paraId="21552F38" w14:textId="3049C289" w:rsidR="00631708" w:rsidRDefault="00016674" w:rsidP="007F6D36">
      <w:pPr>
        <w:jc w:val="both"/>
        <w:rPr>
          <w:sz w:val="24"/>
          <w:szCs w:val="24"/>
        </w:rPr>
      </w:pPr>
      <w:r>
        <w:rPr>
          <w:sz w:val="24"/>
          <w:szCs w:val="24"/>
        </w:rPr>
        <w:t xml:space="preserve">Jean-Paul </w:t>
      </w:r>
      <w:proofErr w:type="spellStart"/>
      <w:r>
        <w:rPr>
          <w:sz w:val="24"/>
          <w:szCs w:val="24"/>
        </w:rPr>
        <w:t>Génolini</w:t>
      </w:r>
      <w:proofErr w:type="spellEnd"/>
      <w:r>
        <w:rPr>
          <w:sz w:val="24"/>
          <w:szCs w:val="24"/>
        </w:rPr>
        <w:t>, Marie Anastasie Aim et Emilie Gaborit</w:t>
      </w:r>
    </w:p>
    <w:p w14:paraId="3D7C7B67" w14:textId="77777777" w:rsidR="00631708" w:rsidRDefault="00631708" w:rsidP="007F6D36">
      <w:pPr>
        <w:jc w:val="both"/>
        <w:rPr>
          <w:sz w:val="24"/>
          <w:szCs w:val="24"/>
        </w:rPr>
      </w:pPr>
    </w:p>
    <w:p w14:paraId="28C73E6B" w14:textId="7EB2658F" w:rsidR="00631708" w:rsidRPr="00631708" w:rsidRDefault="00631708" w:rsidP="00631708">
      <w:pPr>
        <w:pBdr>
          <w:top w:val="single" w:sz="4" w:space="1" w:color="auto"/>
          <w:left w:val="single" w:sz="4" w:space="4" w:color="auto"/>
          <w:bottom w:val="single" w:sz="4" w:space="1" w:color="auto"/>
          <w:right w:val="single" w:sz="4" w:space="4" w:color="auto"/>
        </w:pBdr>
        <w:jc w:val="both"/>
        <w:rPr>
          <w:sz w:val="24"/>
          <w:szCs w:val="24"/>
        </w:rPr>
      </w:pPr>
      <w:r w:rsidRPr="00631708">
        <w:rPr>
          <w:sz w:val="24"/>
          <w:szCs w:val="24"/>
        </w:rPr>
        <w:t>Emilie Gaborit vous invite à une réunion Zoom planifiée.</w:t>
      </w:r>
    </w:p>
    <w:p w14:paraId="6813AB98" w14:textId="77777777" w:rsidR="00631708" w:rsidRPr="00631708" w:rsidRDefault="00631708" w:rsidP="00631708">
      <w:pPr>
        <w:pBdr>
          <w:top w:val="single" w:sz="4" w:space="1" w:color="auto"/>
          <w:left w:val="single" w:sz="4" w:space="4" w:color="auto"/>
          <w:bottom w:val="single" w:sz="4" w:space="1" w:color="auto"/>
          <w:right w:val="single" w:sz="4" w:space="4" w:color="auto"/>
        </w:pBdr>
        <w:jc w:val="both"/>
        <w:rPr>
          <w:sz w:val="24"/>
          <w:szCs w:val="24"/>
        </w:rPr>
      </w:pPr>
      <w:proofErr w:type="gramStart"/>
      <w:r w:rsidRPr="00631708">
        <w:rPr>
          <w:sz w:val="24"/>
          <w:szCs w:val="24"/>
        </w:rPr>
        <w:t>Sujet:</w:t>
      </w:r>
      <w:proofErr w:type="gramEnd"/>
      <w:r w:rsidRPr="00631708">
        <w:rPr>
          <w:sz w:val="24"/>
          <w:szCs w:val="24"/>
        </w:rPr>
        <w:t xml:space="preserve"> séminaire de travail CRESCO</w:t>
      </w:r>
    </w:p>
    <w:p w14:paraId="55AAD7A9" w14:textId="77777777" w:rsidR="00631708" w:rsidRPr="00631708" w:rsidRDefault="00631708" w:rsidP="00631708">
      <w:pPr>
        <w:pBdr>
          <w:top w:val="single" w:sz="4" w:space="1" w:color="auto"/>
          <w:left w:val="single" w:sz="4" w:space="4" w:color="auto"/>
          <w:bottom w:val="single" w:sz="4" w:space="1" w:color="auto"/>
          <w:right w:val="single" w:sz="4" w:space="4" w:color="auto"/>
        </w:pBdr>
        <w:jc w:val="both"/>
        <w:rPr>
          <w:sz w:val="24"/>
          <w:szCs w:val="24"/>
        </w:rPr>
      </w:pPr>
      <w:proofErr w:type="gramStart"/>
      <w:r w:rsidRPr="00631708">
        <w:rPr>
          <w:sz w:val="24"/>
          <w:szCs w:val="24"/>
        </w:rPr>
        <w:t>Heure:</w:t>
      </w:r>
      <w:proofErr w:type="gramEnd"/>
      <w:r w:rsidRPr="00631708">
        <w:rPr>
          <w:sz w:val="24"/>
          <w:szCs w:val="24"/>
        </w:rPr>
        <w:t xml:space="preserve"> 1 févr. 2024 02:30 PM Paris</w:t>
      </w:r>
    </w:p>
    <w:p w14:paraId="16204863" w14:textId="77777777" w:rsidR="00631708" w:rsidRPr="00631708" w:rsidRDefault="00631708" w:rsidP="00631708">
      <w:pPr>
        <w:pBdr>
          <w:top w:val="single" w:sz="4" w:space="1" w:color="auto"/>
          <w:left w:val="single" w:sz="4" w:space="4" w:color="auto"/>
          <w:bottom w:val="single" w:sz="4" w:space="1" w:color="auto"/>
          <w:right w:val="single" w:sz="4" w:space="4" w:color="auto"/>
        </w:pBdr>
        <w:jc w:val="both"/>
        <w:rPr>
          <w:sz w:val="24"/>
          <w:szCs w:val="24"/>
        </w:rPr>
      </w:pPr>
    </w:p>
    <w:p w14:paraId="6F85B735" w14:textId="77777777" w:rsidR="00631708" w:rsidRPr="00631708" w:rsidRDefault="00631708" w:rsidP="00631708">
      <w:pPr>
        <w:pBdr>
          <w:top w:val="single" w:sz="4" w:space="1" w:color="auto"/>
          <w:left w:val="single" w:sz="4" w:space="4" w:color="auto"/>
          <w:bottom w:val="single" w:sz="4" w:space="1" w:color="auto"/>
          <w:right w:val="single" w:sz="4" w:space="4" w:color="auto"/>
        </w:pBdr>
        <w:jc w:val="both"/>
        <w:rPr>
          <w:sz w:val="24"/>
          <w:szCs w:val="24"/>
        </w:rPr>
      </w:pPr>
      <w:r w:rsidRPr="00631708">
        <w:rPr>
          <w:sz w:val="24"/>
          <w:szCs w:val="24"/>
        </w:rPr>
        <w:t>Rejoindre Zoom Réunion</w:t>
      </w:r>
    </w:p>
    <w:p w14:paraId="77D263C3" w14:textId="77777777" w:rsidR="00631708" w:rsidRPr="00631708" w:rsidRDefault="00631708" w:rsidP="00631708">
      <w:pPr>
        <w:pBdr>
          <w:top w:val="single" w:sz="4" w:space="1" w:color="auto"/>
          <w:left w:val="single" w:sz="4" w:space="4" w:color="auto"/>
          <w:bottom w:val="single" w:sz="4" w:space="1" w:color="auto"/>
          <w:right w:val="single" w:sz="4" w:space="4" w:color="auto"/>
        </w:pBdr>
        <w:jc w:val="both"/>
        <w:rPr>
          <w:b/>
          <w:sz w:val="24"/>
          <w:szCs w:val="24"/>
        </w:rPr>
      </w:pPr>
      <w:bookmarkStart w:id="1" w:name="_Hlk154053878"/>
      <w:r w:rsidRPr="00631708">
        <w:rPr>
          <w:b/>
          <w:sz w:val="24"/>
          <w:szCs w:val="24"/>
        </w:rPr>
        <w:t>https://univ-tlse3-fr.zoom.us/j/97013464258</w:t>
      </w:r>
    </w:p>
    <w:bookmarkEnd w:id="1"/>
    <w:p w14:paraId="1A09C149" w14:textId="77777777" w:rsidR="00631708" w:rsidRPr="00631708" w:rsidRDefault="00631708" w:rsidP="00631708">
      <w:pPr>
        <w:pBdr>
          <w:top w:val="single" w:sz="4" w:space="1" w:color="auto"/>
          <w:left w:val="single" w:sz="4" w:space="4" w:color="auto"/>
          <w:bottom w:val="single" w:sz="4" w:space="1" w:color="auto"/>
          <w:right w:val="single" w:sz="4" w:space="4" w:color="auto"/>
        </w:pBdr>
        <w:jc w:val="both"/>
        <w:rPr>
          <w:sz w:val="24"/>
          <w:szCs w:val="24"/>
        </w:rPr>
      </w:pPr>
    </w:p>
    <w:p w14:paraId="38090455" w14:textId="6BF523DE" w:rsidR="00631708" w:rsidRPr="00631708" w:rsidRDefault="00631708" w:rsidP="00631708">
      <w:pPr>
        <w:pBdr>
          <w:top w:val="single" w:sz="4" w:space="1" w:color="auto"/>
          <w:left w:val="single" w:sz="4" w:space="4" w:color="auto"/>
          <w:bottom w:val="single" w:sz="4" w:space="1" w:color="auto"/>
          <w:right w:val="single" w:sz="4" w:space="4" w:color="auto"/>
        </w:pBdr>
        <w:jc w:val="both"/>
        <w:rPr>
          <w:sz w:val="24"/>
          <w:szCs w:val="24"/>
        </w:rPr>
      </w:pPr>
      <w:r w:rsidRPr="00631708">
        <w:rPr>
          <w:sz w:val="24"/>
          <w:szCs w:val="24"/>
        </w:rPr>
        <w:t>Trouver votre numéro local : https://univ-tlse3-fr.zoom.us/u/ac72WBq7cR</w:t>
      </w:r>
    </w:p>
    <w:p w14:paraId="4CF801BA" w14:textId="77777777" w:rsidR="00631708" w:rsidRPr="00631708" w:rsidRDefault="00631708" w:rsidP="00631708">
      <w:pPr>
        <w:pBdr>
          <w:top w:val="single" w:sz="4" w:space="1" w:color="auto"/>
          <w:left w:val="single" w:sz="4" w:space="4" w:color="auto"/>
          <w:bottom w:val="single" w:sz="4" w:space="1" w:color="auto"/>
          <w:right w:val="single" w:sz="4" w:space="4" w:color="auto"/>
        </w:pBdr>
        <w:jc w:val="both"/>
        <w:rPr>
          <w:sz w:val="24"/>
          <w:szCs w:val="24"/>
        </w:rPr>
      </w:pPr>
      <w:r w:rsidRPr="00631708">
        <w:rPr>
          <w:sz w:val="24"/>
          <w:szCs w:val="24"/>
        </w:rPr>
        <w:t xml:space="preserve">ID de </w:t>
      </w:r>
      <w:proofErr w:type="gramStart"/>
      <w:r w:rsidRPr="00631708">
        <w:rPr>
          <w:sz w:val="24"/>
          <w:szCs w:val="24"/>
        </w:rPr>
        <w:t>réunion:</w:t>
      </w:r>
      <w:proofErr w:type="gramEnd"/>
      <w:r w:rsidRPr="00631708">
        <w:rPr>
          <w:sz w:val="24"/>
          <w:szCs w:val="24"/>
        </w:rPr>
        <w:t xml:space="preserve"> 970 1346 4258</w:t>
      </w:r>
    </w:p>
    <w:p w14:paraId="020522C1" w14:textId="77777777" w:rsidR="00F45542" w:rsidRPr="007F6D36" w:rsidRDefault="00F45542">
      <w:pPr>
        <w:rPr>
          <w:sz w:val="24"/>
          <w:szCs w:val="24"/>
        </w:rPr>
      </w:pPr>
    </w:p>
    <w:sectPr w:rsidR="00F45542" w:rsidRPr="007F6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C6CC" w14:textId="77777777" w:rsidR="00566508" w:rsidRDefault="00566508" w:rsidP="007F6D36">
      <w:pPr>
        <w:spacing w:after="0" w:line="240" w:lineRule="auto"/>
      </w:pPr>
      <w:r>
        <w:separator/>
      </w:r>
    </w:p>
  </w:endnote>
  <w:endnote w:type="continuationSeparator" w:id="0">
    <w:p w14:paraId="291D2715" w14:textId="77777777" w:rsidR="00566508" w:rsidRDefault="00566508" w:rsidP="007F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74802" w14:textId="77777777" w:rsidR="00566508" w:rsidRDefault="00566508" w:rsidP="007F6D36">
      <w:pPr>
        <w:spacing w:after="0" w:line="240" w:lineRule="auto"/>
      </w:pPr>
      <w:r>
        <w:separator/>
      </w:r>
    </w:p>
  </w:footnote>
  <w:footnote w:type="continuationSeparator" w:id="0">
    <w:p w14:paraId="56729189" w14:textId="77777777" w:rsidR="00566508" w:rsidRDefault="00566508" w:rsidP="007F6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36"/>
    <w:rsid w:val="00016674"/>
    <w:rsid w:val="00065A5B"/>
    <w:rsid w:val="000971D8"/>
    <w:rsid w:val="00201E40"/>
    <w:rsid w:val="00327C9D"/>
    <w:rsid w:val="00341006"/>
    <w:rsid w:val="00484649"/>
    <w:rsid w:val="004867EB"/>
    <w:rsid w:val="004F6D0F"/>
    <w:rsid w:val="00566508"/>
    <w:rsid w:val="00631708"/>
    <w:rsid w:val="0066048E"/>
    <w:rsid w:val="00707E6A"/>
    <w:rsid w:val="00781169"/>
    <w:rsid w:val="007F6D36"/>
    <w:rsid w:val="009645F1"/>
    <w:rsid w:val="00AB25ED"/>
    <w:rsid w:val="00B11004"/>
    <w:rsid w:val="00C04EA8"/>
    <w:rsid w:val="00D925ED"/>
    <w:rsid w:val="00F45542"/>
    <w:rsid w:val="00F70AF3"/>
    <w:rsid w:val="00FD2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5C74"/>
  <w15:chartTrackingRefBased/>
  <w15:docId w15:val="{67179E1A-880F-4772-A11B-AAE484D4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D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6D36"/>
    <w:pPr>
      <w:tabs>
        <w:tab w:val="center" w:pos="4536"/>
        <w:tab w:val="right" w:pos="9072"/>
      </w:tabs>
      <w:spacing w:after="0" w:line="240" w:lineRule="auto"/>
    </w:pPr>
  </w:style>
  <w:style w:type="character" w:customStyle="1" w:styleId="En-tteCar">
    <w:name w:val="En-tête Car"/>
    <w:basedOn w:val="Policepardfaut"/>
    <w:link w:val="En-tte"/>
    <w:uiPriority w:val="99"/>
    <w:rsid w:val="007F6D36"/>
  </w:style>
  <w:style w:type="character" w:styleId="Marquedecommentaire">
    <w:name w:val="annotation reference"/>
    <w:basedOn w:val="Policepardfaut"/>
    <w:uiPriority w:val="99"/>
    <w:semiHidden/>
    <w:unhideWhenUsed/>
    <w:rsid w:val="007F6D36"/>
    <w:rPr>
      <w:sz w:val="16"/>
      <w:szCs w:val="16"/>
    </w:rPr>
  </w:style>
  <w:style w:type="paragraph" w:styleId="Commentaire">
    <w:name w:val="annotation text"/>
    <w:basedOn w:val="Normal"/>
    <w:link w:val="CommentaireCar"/>
    <w:uiPriority w:val="99"/>
    <w:semiHidden/>
    <w:unhideWhenUsed/>
    <w:rsid w:val="007F6D36"/>
    <w:pPr>
      <w:spacing w:line="240" w:lineRule="auto"/>
    </w:pPr>
    <w:rPr>
      <w:sz w:val="20"/>
      <w:szCs w:val="20"/>
    </w:rPr>
  </w:style>
  <w:style w:type="character" w:customStyle="1" w:styleId="CommentaireCar">
    <w:name w:val="Commentaire Car"/>
    <w:basedOn w:val="Policepardfaut"/>
    <w:link w:val="Commentaire"/>
    <w:uiPriority w:val="99"/>
    <w:semiHidden/>
    <w:rsid w:val="007F6D36"/>
    <w:rPr>
      <w:sz w:val="20"/>
      <w:szCs w:val="20"/>
    </w:rPr>
  </w:style>
  <w:style w:type="character" w:styleId="Lienhypertexte">
    <w:name w:val="Hyperlink"/>
    <w:basedOn w:val="Policepardfaut"/>
    <w:uiPriority w:val="99"/>
    <w:unhideWhenUsed/>
    <w:rsid w:val="007F6D36"/>
    <w:rPr>
      <w:color w:val="0563C1" w:themeColor="hyperlink"/>
      <w:u w:val="single"/>
    </w:rPr>
  </w:style>
  <w:style w:type="character" w:styleId="Lienhypertextesuivivisit">
    <w:name w:val="FollowedHyperlink"/>
    <w:basedOn w:val="Policepardfaut"/>
    <w:uiPriority w:val="99"/>
    <w:semiHidden/>
    <w:unhideWhenUsed/>
    <w:rsid w:val="007F6D36"/>
    <w:rPr>
      <w:color w:val="954F72" w:themeColor="followedHyperlink"/>
      <w:u w:val="single"/>
    </w:rPr>
  </w:style>
  <w:style w:type="paragraph" w:styleId="Textedebulles">
    <w:name w:val="Balloon Text"/>
    <w:basedOn w:val="Normal"/>
    <w:link w:val="TextedebullesCar"/>
    <w:uiPriority w:val="99"/>
    <w:semiHidden/>
    <w:unhideWhenUsed/>
    <w:rsid w:val="007F6D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6D36"/>
    <w:rPr>
      <w:rFonts w:ascii="Segoe UI" w:hAnsi="Segoe UI" w:cs="Segoe UI"/>
      <w:sz w:val="18"/>
      <w:szCs w:val="18"/>
    </w:rPr>
  </w:style>
  <w:style w:type="paragraph" w:styleId="Pieddepage">
    <w:name w:val="footer"/>
    <w:basedOn w:val="Normal"/>
    <w:link w:val="PieddepageCar"/>
    <w:uiPriority w:val="99"/>
    <w:unhideWhenUsed/>
    <w:rsid w:val="007F6D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D36"/>
  </w:style>
  <w:style w:type="character" w:styleId="Mentionnonrsolue">
    <w:name w:val="Unresolved Mention"/>
    <w:basedOn w:val="Policepardfaut"/>
    <w:uiPriority w:val="99"/>
    <w:semiHidden/>
    <w:unhideWhenUsed/>
    <w:rsid w:val="00631708"/>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0971D8"/>
    <w:rPr>
      <w:b/>
      <w:bCs/>
    </w:rPr>
  </w:style>
  <w:style w:type="character" w:customStyle="1" w:styleId="ObjetducommentaireCar">
    <w:name w:val="Objet du commentaire Car"/>
    <w:basedOn w:val="CommentaireCar"/>
    <w:link w:val="Objetducommentaire"/>
    <w:uiPriority w:val="99"/>
    <w:semiHidden/>
    <w:rsid w:val="00097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v-tlse3-fr.zoom.us/j/970134642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o.renater.fr/survey/participation-au-seminaire-de-travail-usages-et-contraintes-a-l-approche-biopsychosociale-de-la-formation-irjt8tf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4303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GABORIT Emilie</dc:creator>
  <cp:keywords/>
  <dc:description/>
  <cp:lastModifiedBy>fterfous</cp:lastModifiedBy>
  <cp:revision>2</cp:revision>
  <dcterms:created xsi:type="dcterms:W3CDTF">2024-01-22T07:51:00Z</dcterms:created>
  <dcterms:modified xsi:type="dcterms:W3CDTF">2024-01-22T07:51:00Z</dcterms:modified>
</cp:coreProperties>
</file>